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65" w:rsidRPr="005734D7" w:rsidRDefault="003D60FB" w:rsidP="00AD1532">
      <w:pPr>
        <w:spacing w:after="0" w:line="240" w:lineRule="auto"/>
        <w:jc w:val="center"/>
        <w:rPr>
          <w:rFonts w:ascii="Times New Roman" w:hAnsi="Times New Roman" w:cs="Times New Roman"/>
          <w:b/>
          <w:color w:val="8DB3E2" w:themeColor="text2" w:themeTint="66"/>
          <w:sz w:val="144"/>
          <w:szCs w:val="144"/>
        </w:rPr>
      </w:pPr>
      <w:r w:rsidRPr="005734D7">
        <w:rPr>
          <w:rFonts w:ascii="Times New Roman" w:hAnsi="Times New Roman" w:cs="Times New Roman"/>
          <w:b/>
          <w:color w:val="8DB3E2" w:themeColor="text2" w:themeTint="66"/>
          <w:sz w:val="144"/>
          <w:szCs w:val="144"/>
        </w:rPr>
        <w:t>ГИА 9</w:t>
      </w:r>
    </w:p>
    <w:p w:rsidR="003D60FB" w:rsidRPr="00AD1532" w:rsidRDefault="003D60FB" w:rsidP="00AD153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D1532">
        <w:rPr>
          <w:rFonts w:ascii="Times New Roman" w:hAnsi="Times New Roman" w:cs="Times New Roman"/>
          <w:sz w:val="56"/>
          <w:szCs w:val="56"/>
        </w:rPr>
        <w:t>Апелляция: четко, подробно, доступно</w:t>
      </w:r>
    </w:p>
    <w:p w:rsidR="003D60FB" w:rsidRPr="00AD1532" w:rsidRDefault="003D60FB">
      <w:pPr>
        <w:rPr>
          <w:rFonts w:ascii="Times New Roman" w:hAnsi="Times New Roman" w:cs="Times New Roman"/>
          <w:sz w:val="28"/>
          <w:szCs w:val="28"/>
        </w:rPr>
      </w:pPr>
      <w:r w:rsidRPr="005734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Апелляци</w:t>
      </w:r>
      <w:proofErr w:type="gramStart"/>
      <w:r w:rsidRPr="005734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я</w:t>
      </w:r>
      <w:r w:rsidRPr="00AD15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1532">
        <w:rPr>
          <w:rFonts w:ascii="Times New Roman" w:hAnsi="Times New Roman" w:cs="Times New Roman"/>
          <w:sz w:val="28"/>
          <w:szCs w:val="28"/>
        </w:rPr>
        <w:t xml:space="preserve"> это письменное заявление участника ГИА о нарушении установленного порядка проведения ГИА или о несогласии с выставленными баллами.</w:t>
      </w:r>
    </w:p>
    <w:p w:rsidR="003D60FB" w:rsidRPr="00AD1532" w:rsidRDefault="003D60FB">
      <w:pPr>
        <w:rPr>
          <w:rFonts w:ascii="Times New Roman" w:hAnsi="Times New Roman" w:cs="Times New Roman"/>
          <w:sz w:val="28"/>
          <w:szCs w:val="28"/>
        </w:rPr>
      </w:pPr>
      <w:r w:rsidRPr="005734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 рассматриваются</w:t>
      </w:r>
      <w:r w:rsidRPr="005734D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AD1532">
        <w:rPr>
          <w:rFonts w:ascii="Times New Roman" w:hAnsi="Times New Roman" w:cs="Times New Roman"/>
          <w:sz w:val="28"/>
          <w:szCs w:val="28"/>
        </w:rPr>
        <w:t>апелляции по вопросам:</w:t>
      </w:r>
    </w:p>
    <w:p w:rsidR="003D60FB" w:rsidRPr="00AD1532" w:rsidRDefault="003D60FB" w:rsidP="003D6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532">
        <w:rPr>
          <w:rFonts w:ascii="Times New Roman" w:hAnsi="Times New Roman" w:cs="Times New Roman"/>
          <w:sz w:val="28"/>
          <w:szCs w:val="28"/>
        </w:rPr>
        <w:t>Содержания и структуры заданий по учебным предметам</w:t>
      </w:r>
    </w:p>
    <w:p w:rsidR="003D60FB" w:rsidRPr="00AD1532" w:rsidRDefault="003D60FB" w:rsidP="003D6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532">
        <w:rPr>
          <w:rFonts w:ascii="Times New Roman" w:hAnsi="Times New Roman" w:cs="Times New Roman"/>
          <w:sz w:val="28"/>
          <w:szCs w:val="28"/>
        </w:rPr>
        <w:t>оценивание заданий с кратким ответом</w:t>
      </w:r>
      <w:bookmarkStart w:id="0" w:name="_GoBack"/>
      <w:bookmarkEnd w:id="0"/>
    </w:p>
    <w:p w:rsidR="003D60FB" w:rsidRPr="00AD1532" w:rsidRDefault="003D60FB" w:rsidP="003D6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532">
        <w:rPr>
          <w:rFonts w:ascii="Times New Roman" w:hAnsi="Times New Roman" w:cs="Times New Roman"/>
          <w:sz w:val="28"/>
          <w:szCs w:val="28"/>
        </w:rPr>
        <w:t>неправильного оформления экзаменационной работы</w:t>
      </w:r>
    </w:p>
    <w:p w:rsidR="003D60FB" w:rsidRDefault="003D60FB" w:rsidP="003D6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532">
        <w:rPr>
          <w:rFonts w:ascii="Times New Roman" w:hAnsi="Times New Roman" w:cs="Times New Roman"/>
          <w:sz w:val="28"/>
          <w:szCs w:val="28"/>
        </w:rPr>
        <w:t>нарушения порядка проведения ГИА участником ГИА</w:t>
      </w:r>
    </w:p>
    <w:p w:rsidR="005734D7" w:rsidRPr="00AD1532" w:rsidRDefault="005734D7" w:rsidP="005734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36"/>
        <w:gridCol w:w="7458"/>
      </w:tblGrid>
      <w:tr w:rsidR="003D60FB" w:rsidRPr="00AD1532" w:rsidTr="005734D7">
        <w:tc>
          <w:tcPr>
            <w:tcW w:w="7436" w:type="dxa"/>
            <w:shd w:val="clear" w:color="auto" w:fill="DAEEF3" w:themeFill="accent5" w:themeFillTint="33"/>
          </w:tcPr>
          <w:p w:rsidR="005734D7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Апелляция</w:t>
            </w:r>
          </w:p>
          <w:p w:rsidR="003D60FB" w:rsidRPr="00AD1532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о нарушении порядка проведения экзамена</w:t>
            </w:r>
          </w:p>
        </w:tc>
        <w:tc>
          <w:tcPr>
            <w:tcW w:w="7458" w:type="dxa"/>
            <w:shd w:val="clear" w:color="auto" w:fill="DAEEF3" w:themeFill="accent5" w:themeFillTint="33"/>
          </w:tcPr>
          <w:p w:rsidR="005734D7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Апелляция</w:t>
            </w:r>
          </w:p>
          <w:p w:rsidR="003D60FB" w:rsidRPr="00AD1532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</w:t>
            </w:r>
          </w:p>
        </w:tc>
      </w:tr>
      <w:tr w:rsidR="003D60FB" w:rsidRPr="00AD1532" w:rsidTr="005734D7">
        <w:tc>
          <w:tcPr>
            <w:tcW w:w="14894" w:type="dxa"/>
            <w:gridSpan w:val="2"/>
            <w:shd w:val="clear" w:color="auto" w:fill="8DB3E2" w:themeFill="text2" w:themeFillTint="66"/>
          </w:tcPr>
          <w:p w:rsidR="003D60FB" w:rsidRPr="005734D7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Когда подать апелляцию?</w:t>
            </w:r>
          </w:p>
        </w:tc>
      </w:tr>
      <w:tr w:rsidR="003D60FB" w:rsidRPr="00AD1532" w:rsidTr="005734D7">
        <w:tc>
          <w:tcPr>
            <w:tcW w:w="7436" w:type="dxa"/>
            <w:shd w:val="clear" w:color="auto" w:fill="DAEEF3" w:themeFill="accent5" w:themeFillTint="33"/>
          </w:tcPr>
          <w:p w:rsidR="003D60FB" w:rsidRPr="00AD1532" w:rsidRDefault="005734D7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60FB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экзамена, не выходя из ППЭ после окончания экзамена</w:t>
            </w:r>
          </w:p>
        </w:tc>
        <w:tc>
          <w:tcPr>
            <w:tcW w:w="7458" w:type="dxa"/>
            <w:shd w:val="clear" w:color="auto" w:fill="DAEEF3" w:themeFill="accent5" w:themeFillTint="33"/>
          </w:tcPr>
          <w:p w:rsidR="003D60FB" w:rsidRPr="00AD1532" w:rsidRDefault="005734D7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60FB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 рабочих дней после официального объявления результатов экзамена</w:t>
            </w:r>
          </w:p>
        </w:tc>
      </w:tr>
      <w:tr w:rsidR="003D60FB" w:rsidRPr="00AD1532" w:rsidTr="005734D7">
        <w:tc>
          <w:tcPr>
            <w:tcW w:w="14894" w:type="dxa"/>
            <w:gridSpan w:val="2"/>
            <w:shd w:val="clear" w:color="auto" w:fill="8DB3E2" w:themeFill="text2" w:themeFillTint="66"/>
          </w:tcPr>
          <w:p w:rsidR="003D60FB" w:rsidRPr="005734D7" w:rsidRDefault="003D60FB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Как подать апелляцию?</w:t>
            </w:r>
          </w:p>
        </w:tc>
      </w:tr>
      <w:tr w:rsidR="003D60FB" w:rsidRPr="00AD1532" w:rsidTr="005734D7">
        <w:tc>
          <w:tcPr>
            <w:tcW w:w="7436" w:type="dxa"/>
            <w:shd w:val="clear" w:color="auto" w:fill="DAEEF3" w:themeFill="accent5" w:themeFillTint="33"/>
          </w:tcPr>
          <w:p w:rsidR="003D60FB" w:rsidRPr="00AD1532" w:rsidRDefault="003D60FB" w:rsidP="005734D7">
            <w:pPr>
              <w:pStyle w:val="a3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получить форму апелляции у члена ГЭК</w:t>
            </w:r>
          </w:p>
          <w:p w:rsidR="003D60FB" w:rsidRPr="00AD1532" w:rsidRDefault="003D60FB" w:rsidP="005734D7">
            <w:pPr>
              <w:pStyle w:val="a3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заполнить форму (в 2 экземплярах)</w:t>
            </w:r>
          </w:p>
          <w:p w:rsidR="003D60FB" w:rsidRPr="00AD1532" w:rsidRDefault="003D60FB" w:rsidP="005734D7">
            <w:pPr>
              <w:pStyle w:val="a3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передать оба экземпляра апелляции члену ГЭК для регистрации</w:t>
            </w:r>
          </w:p>
          <w:p w:rsidR="003D60FB" w:rsidRPr="00AD1532" w:rsidRDefault="003D60FB" w:rsidP="005734D7">
            <w:pPr>
              <w:pStyle w:val="a3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получить один экземпляр апелляции (второй экземпляр апелляции ГЭК передает в региональную конфликтную комиссию для рассмотрения)</w:t>
            </w:r>
          </w:p>
        </w:tc>
        <w:tc>
          <w:tcPr>
            <w:tcW w:w="7458" w:type="dxa"/>
            <w:shd w:val="clear" w:color="auto" w:fill="DAEEF3" w:themeFill="accent5" w:themeFillTint="33"/>
          </w:tcPr>
          <w:p w:rsidR="003D60FB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получить форму апелляции у директора школы</w:t>
            </w:r>
          </w:p>
          <w:p w:rsidR="00AD1532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заполнить форму (в 2 экземплярах)</w:t>
            </w:r>
          </w:p>
          <w:p w:rsidR="00AD1532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оба экземпляра директору школы для регистрации </w:t>
            </w:r>
          </w:p>
          <w:p w:rsidR="00AD1532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получить один экземпляр апелляции (второй экземпляр апелляции директор школы передает в конфликтную комиссию)</w:t>
            </w:r>
          </w:p>
          <w:p w:rsidR="00AD1532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в школе время и место рассмотрения </w:t>
            </w:r>
            <w:r w:rsidRPr="00AD1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апелляции</w:t>
            </w:r>
          </w:p>
          <w:p w:rsidR="00AD1532" w:rsidRPr="00AD1532" w:rsidRDefault="00AD1532" w:rsidP="005734D7">
            <w:pPr>
              <w:pStyle w:val="a3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прийт</w:t>
            </w:r>
            <w:proofErr w:type="gramStart"/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по желанию) на рассмотрение апелляции, имея при себе паспорт</w:t>
            </w:r>
          </w:p>
        </w:tc>
      </w:tr>
      <w:tr w:rsidR="00AD1532" w:rsidRPr="00AD1532" w:rsidTr="005734D7">
        <w:tc>
          <w:tcPr>
            <w:tcW w:w="14894" w:type="dxa"/>
            <w:gridSpan w:val="2"/>
            <w:shd w:val="clear" w:color="auto" w:fill="8DB3E2" w:themeFill="text2" w:themeFillTint="66"/>
          </w:tcPr>
          <w:p w:rsidR="00AD1532" w:rsidRPr="005734D7" w:rsidRDefault="00AD1532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Когда узнать результаты рассмотрения апелляции?</w:t>
            </w:r>
          </w:p>
        </w:tc>
      </w:tr>
      <w:tr w:rsidR="003D60FB" w:rsidRPr="00AD1532" w:rsidTr="005734D7">
        <w:tc>
          <w:tcPr>
            <w:tcW w:w="7436" w:type="dxa"/>
            <w:shd w:val="clear" w:color="auto" w:fill="DAEEF3" w:themeFill="accent5" w:themeFillTint="33"/>
          </w:tcPr>
          <w:p w:rsidR="003D60FB" w:rsidRPr="00AD1532" w:rsidRDefault="005734D7" w:rsidP="003D60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е ранее, чем через 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2 рабочих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подачи апелляции</w:t>
            </w:r>
          </w:p>
        </w:tc>
        <w:tc>
          <w:tcPr>
            <w:tcW w:w="7458" w:type="dxa"/>
            <w:shd w:val="clear" w:color="auto" w:fill="DAEEF3" w:themeFill="accent5" w:themeFillTint="33"/>
          </w:tcPr>
          <w:p w:rsidR="003D60FB" w:rsidRPr="00AD1532" w:rsidRDefault="005734D7" w:rsidP="003D60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е ранее, чем через 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4 рабочих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подачи апелляции</w:t>
            </w:r>
          </w:p>
        </w:tc>
      </w:tr>
      <w:tr w:rsidR="00AD1532" w:rsidRPr="00AD1532" w:rsidTr="005734D7">
        <w:tc>
          <w:tcPr>
            <w:tcW w:w="14894" w:type="dxa"/>
            <w:gridSpan w:val="2"/>
            <w:shd w:val="clear" w:color="auto" w:fill="8DB3E2" w:themeFill="text2" w:themeFillTint="66"/>
          </w:tcPr>
          <w:p w:rsidR="00AD1532" w:rsidRPr="005734D7" w:rsidRDefault="00AD1532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Каким может быть результат рассмотрения апелляции?</w:t>
            </w:r>
          </w:p>
        </w:tc>
      </w:tr>
      <w:tr w:rsidR="003D60FB" w:rsidRPr="00AD1532" w:rsidTr="005734D7">
        <w:tc>
          <w:tcPr>
            <w:tcW w:w="7436" w:type="dxa"/>
            <w:shd w:val="clear" w:color="auto" w:fill="DAEEF3" w:themeFill="accent5" w:themeFillTint="33"/>
          </w:tcPr>
          <w:p w:rsidR="003D60FB" w:rsidRPr="00AD1532" w:rsidRDefault="00AD1532" w:rsidP="00573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Конфликтная комиссия рассматривает апелляцию и принимает решение: </w:t>
            </w: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отклонить апелляцию</w:t>
            </w: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, если изложенные факты признаны несущественными или не имеющими место, или </w:t>
            </w: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удовлетворить апелляцию</w:t>
            </w: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, если изложенные факты оказали существенное влияние на результаты ГИА</w:t>
            </w:r>
          </w:p>
        </w:tc>
        <w:tc>
          <w:tcPr>
            <w:tcW w:w="7458" w:type="dxa"/>
            <w:shd w:val="clear" w:color="auto" w:fill="DAEEF3" w:themeFill="accent5" w:themeFillTint="33"/>
          </w:tcPr>
          <w:p w:rsidR="003D60FB" w:rsidRPr="00AD1532" w:rsidRDefault="00AD1532" w:rsidP="00573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532">
              <w:rPr>
                <w:rFonts w:ascii="Times New Roman" w:hAnsi="Times New Roman" w:cs="Times New Roman"/>
                <w:sz w:val="28"/>
                <w:szCs w:val="28"/>
              </w:rPr>
              <w:t>Конфликтная комиссия рассматривает апелляцию и принимает решение:</w:t>
            </w:r>
          </w:p>
          <w:p w:rsidR="00AD1532" w:rsidRPr="00AD1532" w:rsidRDefault="005734D7" w:rsidP="00573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тклонить апелляцию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и сохранить ранее выставленные баллы или </w:t>
            </w:r>
            <w:r w:rsidR="00AD1532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удовлетворить апелляцию</w:t>
            </w:r>
            <w:r w:rsidR="00AD1532" w:rsidRPr="00AD1532">
              <w:rPr>
                <w:rFonts w:ascii="Times New Roman" w:hAnsi="Times New Roman" w:cs="Times New Roman"/>
                <w:sz w:val="28"/>
                <w:szCs w:val="28"/>
              </w:rPr>
              <w:t xml:space="preserve"> и изменить количество баллов за выполнение экзаменационной работы</w:t>
            </w:r>
          </w:p>
        </w:tc>
      </w:tr>
      <w:tr w:rsidR="003D60FB" w:rsidRPr="00AD1532" w:rsidTr="005734D7">
        <w:tc>
          <w:tcPr>
            <w:tcW w:w="7436" w:type="dxa"/>
            <w:shd w:val="clear" w:color="auto" w:fill="8DB3E2" w:themeFill="text2" w:themeFillTint="66"/>
          </w:tcPr>
          <w:p w:rsidR="003D60FB" w:rsidRPr="005734D7" w:rsidRDefault="00AD1532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удовлетворения апелляции результат экзамена аннулируется!</w:t>
            </w:r>
          </w:p>
        </w:tc>
        <w:tc>
          <w:tcPr>
            <w:tcW w:w="7458" w:type="dxa"/>
            <w:shd w:val="clear" w:color="auto" w:fill="8DB3E2" w:themeFill="text2" w:themeFillTint="66"/>
          </w:tcPr>
          <w:p w:rsidR="003D60FB" w:rsidRPr="005734D7" w:rsidRDefault="00AD1532" w:rsidP="005734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может </w:t>
            </w:r>
            <w:r w:rsidR="005734D7"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>быть,</w:t>
            </w:r>
            <w:r w:rsidRPr="0057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увеличено, так и уменьшено!</w:t>
            </w:r>
          </w:p>
        </w:tc>
      </w:tr>
    </w:tbl>
    <w:p w:rsidR="003D60FB" w:rsidRPr="00AD1532" w:rsidRDefault="003D60FB" w:rsidP="003D60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60FB" w:rsidRPr="00AD1532" w:rsidSect="003D60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067"/>
    <w:multiLevelType w:val="hybridMultilevel"/>
    <w:tmpl w:val="02EC56F4"/>
    <w:lvl w:ilvl="0" w:tplc="6FC42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E2B5B"/>
    <w:multiLevelType w:val="hybridMultilevel"/>
    <w:tmpl w:val="EBC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3B9A"/>
    <w:multiLevelType w:val="hybridMultilevel"/>
    <w:tmpl w:val="AA12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F9"/>
    <w:rsid w:val="001C6765"/>
    <w:rsid w:val="003D60FB"/>
    <w:rsid w:val="005734D7"/>
    <w:rsid w:val="00AD1532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FB"/>
    <w:pPr>
      <w:ind w:left="720"/>
      <w:contextualSpacing/>
    </w:pPr>
  </w:style>
  <w:style w:type="table" w:styleId="a4">
    <w:name w:val="Table Grid"/>
    <w:basedOn w:val="a1"/>
    <w:uiPriority w:val="59"/>
    <w:rsid w:val="003D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FB"/>
    <w:pPr>
      <w:ind w:left="720"/>
      <w:contextualSpacing/>
    </w:pPr>
  </w:style>
  <w:style w:type="table" w:styleId="a4">
    <w:name w:val="Table Grid"/>
    <w:basedOn w:val="a1"/>
    <w:uiPriority w:val="59"/>
    <w:rsid w:val="003D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МБОУ СОШ №7</cp:lastModifiedBy>
  <cp:revision>2</cp:revision>
  <dcterms:created xsi:type="dcterms:W3CDTF">2021-07-05T05:50:00Z</dcterms:created>
  <dcterms:modified xsi:type="dcterms:W3CDTF">2021-07-05T06:19:00Z</dcterms:modified>
</cp:coreProperties>
</file>