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b/>
          <w:bCs/>
          <w:color w:val="000000"/>
          <w:sz w:val="27"/>
        </w:rPr>
        <w:t>ОСНОВНЫЕ СВЕДЕНИЯ О ЕГЭ</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Единый государственный экзамен (ЕГЭ) — это форма государственной итоговой аттестации по образовательным программам среднего общего образования (ГИА).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При проведении ЕГЭ используются контрольные измерительные материалы (</w:t>
      </w:r>
      <w:hyperlink r:id="rId5" w:tgtFrame="_blank" w:history="1">
        <w:r w:rsidRPr="00B0507E">
          <w:rPr>
            <w:rFonts w:ascii="Arial" w:eastAsia="Times New Roman" w:hAnsi="Arial" w:cs="Arial"/>
            <w:color w:val="000000"/>
            <w:sz w:val="27"/>
            <w:szCs w:val="27"/>
          </w:rPr>
          <w:t>КИМ</w:t>
        </w:r>
      </w:hyperlink>
      <w:r w:rsidRPr="00B0507E">
        <w:rPr>
          <w:rFonts w:ascii="Arial" w:eastAsia="Times New Roman" w:hAnsi="Arial" w:cs="Arial"/>
          <w:color w:val="000000"/>
          <w:sz w:val="27"/>
          <w:szCs w:val="27"/>
        </w:rPr>
        <w:t>), представляющие собой комплексы заданий стандартизированной формы, а также специальные </w:t>
      </w:r>
      <w:hyperlink r:id="rId6" w:tgtFrame="_blank" w:history="1">
        <w:r w:rsidRPr="00B0507E">
          <w:rPr>
            <w:rFonts w:ascii="Arial" w:eastAsia="Times New Roman" w:hAnsi="Arial" w:cs="Arial"/>
            <w:color w:val="000000"/>
            <w:sz w:val="27"/>
            <w:szCs w:val="27"/>
          </w:rPr>
          <w:t>бланки</w:t>
        </w:r>
      </w:hyperlink>
      <w:r w:rsidRPr="00B0507E">
        <w:rPr>
          <w:rFonts w:ascii="Arial" w:eastAsia="Times New Roman" w:hAnsi="Arial" w:cs="Arial"/>
          <w:color w:val="000000"/>
          <w:sz w:val="27"/>
          <w:szCs w:val="27"/>
        </w:rPr>
        <w:t> для оформления ответов на задания.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ЕГЭ проводится письменно на русском языке (за исключением ЕГЭ по иностранным языкам).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Для проведения ЕГЭ на территории Российской Федерации и за ее пределами предусматривается единое расписание экзаменов.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На территории Российской Федерации ЕГЭ организуется и проводится </w:t>
      </w:r>
      <w:hyperlink r:id="rId7" w:tgtFrame="_blank" w:history="1">
        <w:r w:rsidRPr="00B0507E">
          <w:rPr>
            <w:rFonts w:ascii="Arial" w:eastAsia="Times New Roman" w:hAnsi="Arial" w:cs="Arial"/>
            <w:color w:val="000000"/>
            <w:sz w:val="27"/>
            <w:szCs w:val="27"/>
          </w:rPr>
          <w:t>Федеральной службой по надзору в сфере образования и науки (</w:t>
        </w:r>
        <w:proofErr w:type="spellStart"/>
        <w:r w:rsidRPr="00B0507E">
          <w:rPr>
            <w:rFonts w:ascii="Arial" w:eastAsia="Times New Roman" w:hAnsi="Arial" w:cs="Arial"/>
            <w:color w:val="000000"/>
            <w:sz w:val="27"/>
            <w:szCs w:val="27"/>
          </w:rPr>
          <w:t>Рособрнадзором</w:t>
        </w:r>
        <w:proofErr w:type="spellEnd"/>
        <w:r w:rsidRPr="00B0507E">
          <w:rPr>
            <w:rFonts w:ascii="Arial" w:eastAsia="Times New Roman" w:hAnsi="Arial" w:cs="Arial"/>
            <w:color w:val="000000"/>
            <w:sz w:val="27"/>
            <w:szCs w:val="27"/>
          </w:rPr>
          <w:t>)</w:t>
        </w:r>
      </w:hyperlink>
      <w:r w:rsidRPr="00B0507E">
        <w:rPr>
          <w:rFonts w:ascii="Arial" w:eastAsia="Times New Roman" w:hAnsi="Arial" w:cs="Arial"/>
          <w:color w:val="000000"/>
          <w:sz w:val="27"/>
          <w:szCs w:val="27"/>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b/>
          <w:bCs/>
          <w:color w:val="000000"/>
          <w:sz w:val="27"/>
        </w:rPr>
        <w:t>УЧАСТНИКИ ЕГЭ </w:t>
      </w:r>
    </w:p>
    <w:p w:rsidR="00B0507E" w:rsidRPr="00B0507E" w:rsidRDefault="00B0507E" w:rsidP="00B0507E">
      <w:pPr>
        <w:shd w:val="clear" w:color="auto" w:fill="FFFFFF" w:themeFill="background1"/>
        <w:spacing w:before="100" w:beforeAutospacing="1" w:after="272" w:line="272" w:lineRule="atLeast"/>
        <w:jc w:val="both"/>
        <w:rPr>
          <w:rFonts w:ascii="Arial" w:eastAsia="Times New Roman" w:hAnsi="Arial" w:cs="Arial"/>
          <w:color w:val="000000"/>
          <w:sz w:val="27"/>
          <w:szCs w:val="27"/>
        </w:rPr>
      </w:pPr>
      <w:proofErr w:type="gramStart"/>
      <w:r w:rsidRPr="00B0507E">
        <w:rPr>
          <w:rFonts w:ascii="Arial" w:eastAsia="Times New Roman" w:hAnsi="Arial" w:cs="Arial"/>
          <w:b/>
          <w:bCs/>
          <w:i/>
          <w:iCs/>
          <w:color w:val="000000"/>
          <w:sz w:val="27"/>
        </w:rPr>
        <w:t>К ЕГЭ как форме ГИА допускаются обучающиеся</w:t>
      </w:r>
      <w:r w:rsidRPr="00B0507E">
        <w:rPr>
          <w:rFonts w:ascii="Arial" w:eastAsia="Times New Roman" w:hAnsi="Arial" w:cs="Arial"/>
          <w:color w:val="000000"/>
          <w:sz w:val="27"/>
          <w:szCs w:val="27"/>
        </w:rPr>
        <w:t>, </w:t>
      </w:r>
      <w:r w:rsidRPr="00B0507E">
        <w:rPr>
          <w:rFonts w:ascii="Arial" w:eastAsia="Times New Roman" w:hAnsi="Arial" w:cs="Arial"/>
          <w:b/>
          <w:bCs/>
          <w:color w:val="000000"/>
          <w:sz w:val="27"/>
        </w:rPr>
        <w:t>не имеющие академической задолженности</w:t>
      </w:r>
      <w:r w:rsidRPr="00B0507E">
        <w:rPr>
          <w:rFonts w:ascii="Arial" w:eastAsia="Times New Roman" w:hAnsi="Arial" w:cs="Arial"/>
          <w:color w:val="000000"/>
          <w:sz w:val="27"/>
          <w:szCs w:val="27"/>
        </w:rPr>
        <w:t>,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Заявления на участие в ЕГЭ подаются участниками ГИА, ЕГЭ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b/>
          <w:bCs/>
          <w:color w:val="000000"/>
          <w:sz w:val="27"/>
        </w:rPr>
        <w:t>ПРЕДМЕТЫ ЕГЭ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color w:val="000000"/>
          <w:sz w:val="27"/>
          <w:szCs w:val="27"/>
        </w:rPr>
        <w:t>ЕГЭ проводится по 15 учебным предметам: </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Русский язык</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Математика (базовая и профильная) </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Физика</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Химия</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lastRenderedPageBreak/>
        <w:t>История</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Обществознание</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Информатика и информационно-коммуникационные технологии (ИКТ) </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Биология</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География</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Иностранные языки (английский, немецкий, французский, китайский и испанский языки) </w:t>
      </w:r>
    </w:p>
    <w:p w:rsidR="00B0507E" w:rsidRPr="00B0507E" w:rsidRDefault="00B0507E" w:rsidP="00B0507E">
      <w:pPr>
        <w:numPr>
          <w:ilvl w:val="0"/>
          <w:numId w:val="2"/>
        </w:numPr>
        <w:spacing w:after="0" w:line="272" w:lineRule="atLeast"/>
        <w:jc w:val="both"/>
        <w:rPr>
          <w:rFonts w:ascii="Arial" w:eastAsia="Times New Roman" w:hAnsi="Arial" w:cs="Arial"/>
          <w:color w:val="2F241D"/>
          <w:sz w:val="27"/>
          <w:szCs w:val="27"/>
        </w:rPr>
      </w:pPr>
      <w:r w:rsidRPr="00B0507E">
        <w:rPr>
          <w:rFonts w:ascii="Arial" w:eastAsia="Times New Roman" w:hAnsi="Arial" w:cs="Arial"/>
          <w:color w:val="2F241D"/>
          <w:sz w:val="27"/>
          <w:szCs w:val="27"/>
        </w:rPr>
        <w:t>Литература </w:t>
      </w:r>
    </w:p>
    <w:p w:rsidR="00B0507E" w:rsidRPr="00B0507E" w:rsidRDefault="00B0507E" w:rsidP="002A498D">
      <w:pPr>
        <w:spacing w:before="100" w:beforeAutospacing="1" w:after="272" w:line="240" w:lineRule="auto"/>
        <w:jc w:val="both"/>
        <w:rPr>
          <w:rFonts w:ascii="Arial" w:eastAsia="Times New Roman" w:hAnsi="Arial" w:cs="Arial"/>
          <w:color w:val="000000"/>
          <w:sz w:val="27"/>
          <w:szCs w:val="27"/>
        </w:rPr>
      </w:pPr>
      <w:r w:rsidRPr="00B0507E">
        <w:rPr>
          <w:rFonts w:ascii="Arial" w:eastAsia="Times New Roman" w:hAnsi="Arial" w:cs="Arial"/>
          <w:color w:val="000000"/>
          <w:sz w:val="27"/>
          <w:szCs w:val="27"/>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b/>
          <w:bCs/>
          <w:color w:val="000000"/>
          <w:sz w:val="27"/>
        </w:rPr>
        <w:t>СРОКИ ПРОВЕДЕНИЯ ЕГЭ</w:t>
      </w:r>
    </w:p>
    <w:p w:rsidR="00B0507E" w:rsidRPr="002A498D" w:rsidRDefault="00B0507E" w:rsidP="00B0507E">
      <w:pPr>
        <w:shd w:val="clear" w:color="auto" w:fill="FFFFFF"/>
        <w:spacing w:before="100" w:beforeAutospacing="1" w:after="100" w:afterAutospacing="1" w:line="240" w:lineRule="auto"/>
        <w:contextualSpacing/>
        <w:jc w:val="both"/>
        <w:rPr>
          <w:rFonts w:ascii="Arial" w:eastAsia="Times New Roman" w:hAnsi="Arial" w:cs="Arial"/>
          <w:color w:val="000000"/>
          <w:sz w:val="27"/>
          <w:szCs w:val="27"/>
          <w:lang w:val="en-US"/>
        </w:rPr>
      </w:pPr>
      <w:proofErr w:type="spellStart"/>
      <w:r w:rsidRPr="008B0F39">
        <w:rPr>
          <w:rFonts w:ascii="Arial" w:eastAsia="Times New Roman" w:hAnsi="Arial" w:cs="Arial"/>
          <w:color w:val="000000"/>
          <w:sz w:val="27"/>
          <w:szCs w:val="27"/>
        </w:rPr>
        <w:t>Минобрнауки</w:t>
      </w:r>
      <w:proofErr w:type="spellEnd"/>
      <w:r w:rsidRPr="008B0F39">
        <w:rPr>
          <w:rFonts w:ascii="Arial" w:eastAsia="Times New Roman" w:hAnsi="Arial" w:cs="Arial"/>
          <w:color w:val="000000"/>
          <w:sz w:val="27"/>
          <w:szCs w:val="27"/>
        </w:rPr>
        <w:t xml:space="preserve"> России определяет сроки и единое расписание проведения ЕГЭ.</w:t>
      </w:r>
      <w:r w:rsidR="002A498D">
        <w:rPr>
          <w:rFonts w:ascii="Arial" w:eastAsia="Times New Roman" w:hAnsi="Arial" w:cs="Arial"/>
          <w:color w:val="000000"/>
          <w:sz w:val="27"/>
          <w:szCs w:val="27"/>
          <w:lang w:val="en-US"/>
        </w:rPr>
        <w:br/>
      </w:r>
    </w:p>
    <w:p w:rsidR="002A498D" w:rsidRPr="002A498D" w:rsidRDefault="002A498D" w:rsidP="002A498D">
      <w:pPr>
        <w:shd w:val="clear" w:color="auto" w:fill="FFFFFF"/>
        <w:spacing w:before="100" w:beforeAutospacing="1" w:after="100" w:afterAutospacing="1" w:line="240" w:lineRule="auto"/>
        <w:contextualSpacing/>
        <w:outlineLvl w:val="2"/>
        <w:rPr>
          <w:rFonts w:ascii="Arial" w:eastAsia="Times New Roman" w:hAnsi="Arial" w:cs="Arial"/>
          <w:b/>
          <w:bCs/>
          <w:color w:val="000000"/>
          <w:sz w:val="27"/>
        </w:rPr>
      </w:pPr>
      <w:r>
        <w:rPr>
          <w:rFonts w:ascii="Arial" w:eastAsia="Times New Roman" w:hAnsi="Arial" w:cs="Arial"/>
          <w:b/>
          <w:bCs/>
          <w:color w:val="000000"/>
          <w:sz w:val="27"/>
        </w:rPr>
        <w:t>ПОДАЧА ЗАЯВЛЕНИЯ ДЛЯ УЧАСТИЯ В</w:t>
      </w:r>
      <w:r w:rsidRPr="002A498D">
        <w:rPr>
          <w:rFonts w:ascii="Arial" w:eastAsia="Times New Roman" w:hAnsi="Arial" w:cs="Arial"/>
          <w:b/>
          <w:bCs/>
          <w:color w:val="000000"/>
          <w:sz w:val="27"/>
        </w:rPr>
        <w:t>  ЕГЭ</w:t>
      </w:r>
      <w:r>
        <w:rPr>
          <w:rFonts w:ascii="Arial" w:eastAsia="Times New Roman" w:hAnsi="Arial" w:cs="Arial"/>
          <w:b/>
          <w:bCs/>
          <w:color w:val="000000"/>
          <w:sz w:val="27"/>
        </w:rPr>
        <w:br/>
      </w:r>
    </w:p>
    <w:p w:rsidR="002A498D" w:rsidRDefault="002A498D" w:rsidP="002A498D">
      <w:pPr>
        <w:shd w:val="clear" w:color="auto" w:fill="FFFFFF"/>
        <w:spacing w:before="100" w:beforeAutospacing="1" w:after="100" w:afterAutospacing="1"/>
        <w:contextualSpacing/>
        <w:jc w:val="both"/>
        <w:rPr>
          <w:rFonts w:ascii="Arial" w:eastAsia="Times New Roman" w:hAnsi="Arial" w:cs="Arial"/>
          <w:color w:val="000000"/>
          <w:sz w:val="27"/>
          <w:szCs w:val="27"/>
        </w:rPr>
      </w:pPr>
      <w:r w:rsidRPr="002A498D">
        <w:rPr>
          <w:rFonts w:ascii="Arial" w:eastAsia="Times New Roman" w:hAnsi="Arial" w:cs="Arial"/>
          <w:b/>
          <w:color w:val="000000"/>
          <w:sz w:val="27"/>
          <w:szCs w:val="27"/>
        </w:rPr>
        <w:t>До 1 февраля</w:t>
      </w:r>
      <w:r w:rsidRPr="002A498D">
        <w:rPr>
          <w:rFonts w:ascii="Arial" w:eastAsia="Times New Roman" w:hAnsi="Arial" w:cs="Arial"/>
          <w:color w:val="000000"/>
          <w:sz w:val="27"/>
          <w:szCs w:val="27"/>
        </w:rPr>
        <w:t> в своей школе выпускник должен написать заявление, в котором указывается выбор учебных предметов, уровень ЕГЭ по математике и форма (формы) итоговой аттестации – ЕГЭ или ГВЭ (ГВЭ могут выбрать лица с ограниченными возможностями здоровья (ОВЗ) и инвалиды, дети-инвалиды).</w:t>
      </w:r>
    </w:p>
    <w:p w:rsidR="002A498D" w:rsidRPr="002A498D" w:rsidRDefault="002A498D" w:rsidP="002A498D">
      <w:pPr>
        <w:shd w:val="clear" w:color="auto" w:fill="FFFFFF"/>
        <w:spacing w:before="100" w:beforeAutospacing="1" w:after="100" w:afterAutospacing="1"/>
        <w:contextualSpacing/>
        <w:jc w:val="both"/>
        <w:rPr>
          <w:rFonts w:ascii="Arial" w:eastAsia="Times New Roman" w:hAnsi="Arial" w:cs="Arial"/>
          <w:color w:val="000000"/>
          <w:sz w:val="27"/>
          <w:szCs w:val="27"/>
        </w:rPr>
      </w:pPr>
    </w:p>
    <w:p w:rsidR="002A498D" w:rsidRPr="002A498D" w:rsidRDefault="002A498D" w:rsidP="002A498D">
      <w:pPr>
        <w:shd w:val="clear" w:color="auto" w:fill="FFFFFF"/>
        <w:spacing w:before="100" w:beforeAutospacing="1" w:after="100" w:afterAutospacing="1"/>
        <w:contextualSpacing/>
        <w:outlineLvl w:val="2"/>
        <w:rPr>
          <w:rFonts w:ascii="Arial" w:eastAsia="Times New Roman" w:hAnsi="Arial" w:cs="Arial"/>
          <w:b/>
          <w:color w:val="000000"/>
          <w:sz w:val="27"/>
          <w:szCs w:val="27"/>
        </w:rPr>
      </w:pPr>
      <w:r w:rsidRPr="002A498D">
        <w:rPr>
          <w:rFonts w:ascii="Arial" w:eastAsia="Times New Roman" w:hAnsi="Arial" w:cs="Arial"/>
          <w:b/>
          <w:color w:val="000000"/>
          <w:sz w:val="27"/>
          <w:szCs w:val="27"/>
        </w:rPr>
        <w:t>Изменения после подачи заявления</w:t>
      </w:r>
    </w:p>
    <w:p w:rsidR="00B0507E" w:rsidRPr="0091131F" w:rsidRDefault="002A498D" w:rsidP="002A498D">
      <w:pPr>
        <w:shd w:val="clear" w:color="auto" w:fill="FFFFFF"/>
        <w:spacing w:before="100" w:beforeAutospacing="1" w:after="100" w:afterAutospacing="1"/>
        <w:contextualSpacing/>
        <w:jc w:val="both"/>
        <w:outlineLvl w:val="2"/>
        <w:rPr>
          <w:rFonts w:ascii="Arial" w:eastAsia="Times New Roman" w:hAnsi="Arial" w:cs="Arial"/>
          <w:color w:val="000000"/>
          <w:sz w:val="27"/>
          <w:szCs w:val="27"/>
        </w:rPr>
      </w:pPr>
      <w:r w:rsidRPr="002A498D">
        <w:rPr>
          <w:rFonts w:ascii="Arial" w:eastAsia="Times New Roman" w:hAnsi="Arial" w:cs="Arial"/>
          <w:color w:val="000000"/>
          <w:sz w:val="27"/>
          <w:szCs w:val="27"/>
        </w:rPr>
        <w:t>После 1 февраля выпускник может изменить (дополнить) перечень указанных в заявлении экзаменов только при наличии уважительных причин (болезнь или иные обстоятельства), подтвержденных документально, обратившись в государственную экзаменационную комиссию не позднее, чем за две недели до начала соответствующих экзаменов.</w:t>
      </w:r>
      <w:r>
        <w:rPr>
          <w:rFonts w:ascii="Arial" w:eastAsia="Times New Roman" w:hAnsi="Arial" w:cs="Arial"/>
          <w:color w:val="000000"/>
          <w:sz w:val="27"/>
          <w:szCs w:val="27"/>
        </w:rPr>
        <w:br/>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b/>
          <w:bCs/>
          <w:color w:val="000000"/>
          <w:sz w:val="27"/>
        </w:rPr>
        <w:t>ЗАДАНИЯ ЕГЭ </w:t>
      </w:r>
    </w:p>
    <w:p w:rsidR="00B0507E" w:rsidRPr="00B0507E" w:rsidRDefault="00B0507E" w:rsidP="002A498D">
      <w:pPr>
        <w:spacing w:before="100" w:beforeAutospacing="1" w:after="272"/>
        <w:jc w:val="both"/>
        <w:rPr>
          <w:rFonts w:ascii="Arial" w:eastAsia="Times New Roman" w:hAnsi="Arial" w:cs="Arial"/>
          <w:color w:val="000000"/>
          <w:sz w:val="27"/>
          <w:szCs w:val="27"/>
        </w:rPr>
      </w:pPr>
      <w:r w:rsidRPr="00B0507E">
        <w:rPr>
          <w:rFonts w:ascii="Arial" w:eastAsia="Times New Roman" w:hAnsi="Arial" w:cs="Arial"/>
          <w:color w:val="000000"/>
          <w:sz w:val="27"/>
          <w:szCs w:val="27"/>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по соответствующему предмету. </w:t>
      </w:r>
    </w:p>
    <w:p w:rsidR="00B0507E" w:rsidRPr="00B0507E" w:rsidRDefault="002E1B4B" w:rsidP="002A498D">
      <w:pPr>
        <w:spacing w:before="100" w:beforeAutospacing="1" w:after="272"/>
        <w:jc w:val="both"/>
        <w:rPr>
          <w:rFonts w:ascii="Arial" w:eastAsia="Times New Roman" w:hAnsi="Arial" w:cs="Arial"/>
          <w:color w:val="000000"/>
          <w:sz w:val="27"/>
          <w:szCs w:val="27"/>
        </w:rPr>
      </w:pPr>
      <w:hyperlink r:id="rId8" w:tgtFrame="_blank" w:history="1">
        <w:r w:rsidR="00B0507E" w:rsidRPr="00B0507E">
          <w:rPr>
            <w:rFonts w:ascii="Arial" w:eastAsia="Times New Roman" w:hAnsi="Arial" w:cs="Arial"/>
            <w:color w:val="000000"/>
            <w:sz w:val="27"/>
            <w:szCs w:val="27"/>
          </w:rPr>
          <w:t>КИМ</w:t>
        </w:r>
      </w:hyperlink>
      <w:r w:rsidR="00B0507E" w:rsidRPr="00B0507E">
        <w:rPr>
          <w:rFonts w:ascii="Arial" w:eastAsia="Times New Roman" w:hAnsi="Arial" w:cs="Arial"/>
          <w:color w:val="000000"/>
          <w:sz w:val="27"/>
          <w:szCs w:val="27"/>
        </w:rPr>
        <w:t> разрабатываются </w:t>
      </w:r>
      <w:hyperlink r:id="rId9" w:tgtFrame="_blank" w:history="1">
        <w:r w:rsidR="00B0507E" w:rsidRPr="0091131F">
          <w:rPr>
            <w:rFonts w:ascii="Arial" w:eastAsia="Times New Roman" w:hAnsi="Arial" w:cs="Arial"/>
            <w:color w:val="000000"/>
            <w:sz w:val="27"/>
            <w:szCs w:val="27"/>
          </w:rPr>
          <w:t>Федеральным институтом педагогических измерений (ФИПИ)</w:t>
        </w:r>
      </w:hyperlink>
      <w:r w:rsidR="00B0507E" w:rsidRPr="00B0507E">
        <w:rPr>
          <w:rFonts w:ascii="Arial" w:eastAsia="Times New Roman" w:hAnsi="Arial" w:cs="Arial"/>
          <w:color w:val="000000"/>
          <w:sz w:val="27"/>
          <w:szCs w:val="27"/>
        </w:rPr>
        <w:t>. </w:t>
      </w:r>
    </w:p>
    <w:p w:rsidR="00B0507E" w:rsidRPr="00B0507E" w:rsidRDefault="00B0507E" w:rsidP="002A498D">
      <w:pPr>
        <w:spacing w:before="100" w:beforeAutospacing="1" w:after="272"/>
        <w:jc w:val="both"/>
        <w:rPr>
          <w:rFonts w:ascii="Arial" w:eastAsia="Times New Roman" w:hAnsi="Arial" w:cs="Arial"/>
          <w:color w:val="000000"/>
          <w:sz w:val="27"/>
          <w:szCs w:val="27"/>
        </w:rPr>
      </w:pPr>
      <w:r w:rsidRPr="00B0507E">
        <w:rPr>
          <w:rFonts w:ascii="Arial" w:eastAsia="Times New Roman" w:hAnsi="Arial" w:cs="Arial"/>
          <w:color w:val="000000"/>
          <w:sz w:val="27"/>
          <w:szCs w:val="27"/>
        </w:rPr>
        <w:t>С документами, регламентирующими структуру и содержание </w:t>
      </w:r>
      <w:hyperlink r:id="rId10" w:tgtFrame="_blank" w:history="1">
        <w:r w:rsidRPr="00B0507E">
          <w:rPr>
            <w:rFonts w:ascii="Arial" w:eastAsia="Times New Roman" w:hAnsi="Arial" w:cs="Arial"/>
            <w:color w:val="000000"/>
            <w:sz w:val="27"/>
            <w:szCs w:val="27"/>
          </w:rPr>
          <w:t>КИМ</w:t>
        </w:r>
      </w:hyperlink>
      <w:r w:rsidRPr="00B0507E">
        <w:rPr>
          <w:rFonts w:ascii="Arial" w:eastAsia="Times New Roman" w:hAnsi="Arial" w:cs="Arial"/>
          <w:color w:val="000000"/>
          <w:sz w:val="27"/>
          <w:szCs w:val="27"/>
        </w:rPr>
        <w:t> (кодификаторами, спецификациями), а также с демонстрационными вариантами ЕГЭ по каждому предмету, можно ознакомиться в разделе «</w:t>
      </w:r>
      <w:hyperlink r:id="rId11" w:tgtFrame="_blank" w:history="1">
        <w:r w:rsidRPr="0091131F">
          <w:rPr>
            <w:rFonts w:ascii="Arial" w:eastAsia="Times New Roman" w:hAnsi="Arial" w:cs="Arial"/>
            <w:color w:val="000000"/>
            <w:sz w:val="27"/>
            <w:szCs w:val="27"/>
          </w:rPr>
          <w:t>Демонстрационные варианты ЕГЭ</w:t>
        </w:r>
      </w:hyperlink>
      <w:r w:rsidRPr="00B0507E">
        <w:rPr>
          <w:rFonts w:ascii="Arial" w:eastAsia="Times New Roman" w:hAnsi="Arial" w:cs="Arial"/>
          <w:color w:val="000000"/>
          <w:sz w:val="27"/>
          <w:szCs w:val="27"/>
        </w:rPr>
        <w:t>». </w:t>
      </w:r>
    </w:p>
    <w:p w:rsidR="00B0507E" w:rsidRPr="00B0507E" w:rsidRDefault="002E1B4B" w:rsidP="002A498D">
      <w:pPr>
        <w:spacing w:before="100" w:beforeAutospacing="1" w:after="272"/>
        <w:jc w:val="both"/>
        <w:rPr>
          <w:rFonts w:ascii="Arial" w:eastAsia="Times New Roman" w:hAnsi="Arial" w:cs="Arial"/>
          <w:color w:val="000000"/>
          <w:sz w:val="27"/>
          <w:szCs w:val="27"/>
        </w:rPr>
      </w:pPr>
      <w:hyperlink r:id="rId12" w:tgtFrame="_blank" w:history="1">
        <w:r w:rsidR="00B0507E" w:rsidRPr="00B0507E">
          <w:rPr>
            <w:rFonts w:ascii="Arial" w:eastAsia="Times New Roman" w:hAnsi="Arial" w:cs="Arial"/>
            <w:color w:val="000000"/>
            <w:sz w:val="27"/>
            <w:szCs w:val="27"/>
          </w:rPr>
          <w:t>КИМ</w:t>
        </w:r>
      </w:hyperlink>
      <w:r w:rsidR="00B0507E" w:rsidRPr="00B0507E">
        <w:rPr>
          <w:rFonts w:ascii="Arial" w:eastAsia="Times New Roman" w:hAnsi="Arial" w:cs="Arial"/>
          <w:color w:val="000000"/>
          <w:sz w:val="27"/>
          <w:szCs w:val="27"/>
        </w:rPr>
        <w:t> включают в себя задания с кратким и развернутым ответами. </w:t>
      </w:r>
    </w:p>
    <w:p w:rsidR="00B0507E" w:rsidRPr="00B0507E" w:rsidRDefault="00B0507E" w:rsidP="002A498D">
      <w:pPr>
        <w:spacing w:before="100" w:beforeAutospacing="1" w:after="272"/>
        <w:jc w:val="both"/>
        <w:rPr>
          <w:rFonts w:ascii="Arial" w:eastAsia="Times New Roman" w:hAnsi="Arial" w:cs="Arial"/>
          <w:color w:val="000000"/>
          <w:sz w:val="27"/>
          <w:szCs w:val="27"/>
        </w:rPr>
      </w:pPr>
      <w:r w:rsidRPr="00B0507E">
        <w:rPr>
          <w:rFonts w:ascii="Arial" w:eastAsia="Times New Roman" w:hAnsi="Arial" w:cs="Arial"/>
          <w:color w:val="000000"/>
          <w:sz w:val="27"/>
          <w:szCs w:val="27"/>
        </w:rPr>
        <w:t xml:space="preserve">При проведении ЕГЭ по иностранным языкам в состав экзамена включен раздел «Говорение», устные </w:t>
      </w:r>
      <w:proofErr w:type="gramStart"/>
      <w:r w:rsidRPr="00B0507E">
        <w:rPr>
          <w:rFonts w:ascii="Arial" w:eastAsia="Times New Roman" w:hAnsi="Arial" w:cs="Arial"/>
          <w:color w:val="000000"/>
          <w:sz w:val="27"/>
          <w:szCs w:val="27"/>
        </w:rPr>
        <w:t>ответы</w:t>
      </w:r>
      <w:proofErr w:type="gramEnd"/>
      <w:r w:rsidRPr="00B0507E">
        <w:rPr>
          <w:rFonts w:ascii="Arial" w:eastAsia="Times New Roman" w:hAnsi="Arial" w:cs="Arial"/>
          <w:color w:val="000000"/>
          <w:sz w:val="27"/>
          <w:szCs w:val="27"/>
        </w:rPr>
        <w:t xml:space="preserve"> на задания которого записываются на </w:t>
      </w:r>
      <w:proofErr w:type="spellStart"/>
      <w:r w:rsidRPr="00B0507E">
        <w:rPr>
          <w:rFonts w:ascii="Arial" w:eastAsia="Times New Roman" w:hAnsi="Arial" w:cs="Arial"/>
          <w:color w:val="000000"/>
          <w:sz w:val="27"/>
          <w:szCs w:val="27"/>
        </w:rPr>
        <w:t>аудионосители</w:t>
      </w:r>
      <w:proofErr w:type="spellEnd"/>
      <w:r w:rsidRPr="00B0507E">
        <w:rPr>
          <w:rFonts w:ascii="Arial" w:eastAsia="Times New Roman" w:hAnsi="Arial" w:cs="Arial"/>
          <w:color w:val="000000"/>
          <w:sz w:val="27"/>
          <w:szCs w:val="27"/>
        </w:rPr>
        <w:t>. Выбор участником ЕГЭ данного раздела является добровольным. </w:t>
      </w:r>
    </w:p>
    <w:p w:rsidR="00B0507E" w:rsidRPr="00B0507E" w:rsidRDefault="00B0507E" w:rsidP="00B0507E">
      <w:pPr>
        <w:spacing w:before="100" w:beforeAutospacing="1" w:after="272" w:line="272" w:lineRule="atLeast"/>
        <w:jc w:val="both"/>
        <w:rPr>
          <w:rFonts w:ascii="Arial" w:eastAsia="Times New Roman" w:hAnsi="Arial" w:cs="Arial"/>
          <w:color w:val="000000"/>
          <w:sz w:val="27"/>
          <w:szCs w:val="27"/>
        </w:rPr>
      </w:pPr>
      <w:r w:rsidRPr="00B0507E">
        <w:rPr>
          <w:rFonts w:ascii="Arial" w:eastAsia="Times New Roman" w:hAnsi="Arial" w:cs="Arial"/>
          <w:b/>
          <w:bCs/>
          <w:color w:val="000000"/>
          <w:sz w:val="27"/>
        </w:rPr>
        <w:t>ВНИМАНИЕ! </w:t>
      </w:r>
    </w:p>
    <w:p w:rsidR="00B0507E" w:rsidRPr="00B0507E" w:rsidRDefault="00B0507E" w:rsidP="002A498D">
      <w:pPr>
        <w:spacing w:before="100" w:beforeAutospacing="1" w:after="272"/>
        <w:jc w:val="both"/>
        <w:rPr>
          <w:rFonts w:ascii="Arial" w:eastAsia="Times New Roman" w:hAnsi="Arial" w:cs="Arial"/>
          <w:color w:val="000000"/>
          <w:sz w:val="27"/>
          <w:szCs w:val="27"/>
        </w:rPr>
      </w:pPr>
      <w:r w:rsidRPr="00B0507E">
        <w:rPr>
          <w:rFonts w:ascii="Arial" w:eastAsia="Times New Roman" w:hAnsi="Arial" w:cs="Arial"/>
          <w:color w:val="000000"/>
          <w:sz w:val="27"/>
          <w:szCs w:val="27"/>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в период проведения ЕГЭ, а также лица, сдающие ЕГЭ, несут ответственность за разглашение содержащихся </w:t>
      </w:r>
      <w:proofErr w:type="gramStart"/>
      <w:r w:rsidRPr="00B0507E">
        <w:rPr>
          <w:rFonts w:ascii="Arial" w:eastAsia="Times New Roman" w:hAnsi="Arial" w:cs="Arial"/>
          <w:color w:val="000000"/>
          <w:sz w:val="27"/>
          <w:szCs w:val="27"/>
        </w:rPr>
        <w:t>в</w:t>
      </w:r>
      <w:proofErr w:type="gramEnd"/>
      <w:r w:rsidRPr="00B0507E">
        <w:rPr>
          <w:rFonts w:ascii="Arial" w:eastAsia="Times New Roman" w:hAnsi="Arial" w:cs="Arial"/>
          <w:color w:val="000000"/>
          <w:sz w:val="27"/>
          <w:szCs w:val="27"/>
        </w:rPr>
        <w:t xml:space="preserve"> </w:t>
      </w:r>
      <w:proofErr w:type="gramStart"/>
      <w:r w:rsidRPr="00B0507E">
        <w:rPr>
          <w:rFonts w:ascii="Arial" w:eastAsia="Times New Roman" w:hAnsi="Arial" w:cs="Arial"/>
          <w:color w:val="000000"/>
          <w:sz w:val="27"/>
          <w:szCs w:val="27"/>
        </w:rPr>
        <w:t>КИМ</w:t>
      </w:r>
      <w:proofErr w:type="gramEnd"/>
      <w:r w:rsidRPr="00B0507E">
        <w:rPr>
          <w:rFonts w:ascii="Arial" w:eastAsia="Times New Roman" w:hAnsi="Arial" w:cs="Arial"/>
          <w:color w:val="000000"/>
          <w:sz w:val="27"/>
          <w:szCs w:val="27"/>
        </w:rPr>
        <w:t xml:space="preserve"> сведениях в соответствии с законодательством Российской Федерации в области защиты информации. </w:t>
      </w:r>
    </w:p>
    <w:p w:rsidR="005E545B" w:rsidRDefault="005E545B"/>
    <w:sectPr w:rsidR="005E545B" w:rsidSect="00587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A6366"/>
    <w:multiLevelType w:val="multilevel"/>
    <w:tmpl w:val="39B8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794385"/>
    <w:multiLevelType w:val="multilevel"/>
    <w:tmpl w:val="F61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B0507E"/>
    <w:rsid w:val="002A498D"/>
    <w:rsid w:val="002E1B4B"/>
    <w:rsid w:val="005878D2"/>
    <w:rsid w:val="005E545B"/>
    <w:rsid w:val="0091131F"/>
    <w:rsid w:val="00B0507E"/>
    <w:rsid w:val="00D77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0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507E"/>
    <w:rPr>
      <w:b/>
      <w:bCs/>
    </w:rPr>
  </w:style>
  <w:style w:type="character" w:styleId="a5">
    <w:name w:val="Hyperlink"/>
    <w:basedOn w:val="a0"/>
    <w:uiPriority w:val="99"/>
    <w:semiHidden/>
    <w:unhideWhenUsed/>
    <w:rsid w:val="00B0507E"/>
    <w:rPr>
      <w:color w:val="0000FF"/>
      <w:u w:val="single"/>
    </w:rPr>
  </w:style>
  <w:style w:type="character" w:styleId="a6">
    <w:name w:val="Emphasis"/>
    <w:basedOn w:val="a0"/>
    <w:uiPriority w:val="20"/>
    <w:qFormat/>
    <w:rsid w:val="00B0507E"/>
    <w:rPr>
      <w:i/>
      <w:iCs/>
    </w:rPr>
  </w:style>
</w:styles>
</file>

<file path=word/webSettings.xml><?xml version="1.0" encoding="utf-8"?>
<w:webSettings xmlns:r="http://schemas.openxmlformats.org/officeDocument/2006/relationships" xmlns:w="http://schemas.openxmlformats.org/wordprocessingml/2006/main">
  <w:divs>
    <w:div w:id="4991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rief-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ege.edu.ru/ru/main/brief-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classes-11/preparation/demovers/" TargetMode="External"/><Relationship Id="rId5" Type="http://schemas.openxmlformats.org/officeDocument/2006/relationships/hyperlink" Target="http://www.ege.edu.ru/ru/main/brief-glossary/" TargetMode="Externa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2023-03-31T18:20:00Z</dcterms:created>
  <dcterms:modified xsi:type="dcterms:W3CDTF">2023-04-02T13:40:00Z</dcterms:modified>
</cp:coreProperties>
</file>